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-90" w:hanging="0"/>
        <w:rPr>
          <w:b/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 xml:space="preserve">                                       </w:t>
      </w:r>
      <w:r>
        <w:rPr>
          <w:b/>
          <w:sz w:val="36"/>
          <w:szCs w:val="36"/>
          <w:lang w:val="en-US"/>
        </w:rPr>
        <w:t>4 .</w:t>
      </w:r>
      <w:r>
        <w:rPr>
          <w:b/>
          <w:sz w:val="36"/>
          <w:szCs w:val="36"/>
        </w:rPr>
        <w:t>Η ορθογραφία των επιθέτων</w:t>
      </w:r>
    </w:p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  <w:t xml:space="preserve">Τα επίθετα που τελειώνουν σε </w:t>
      </w:r>
      <w:r>
        <w:rPr>
          <w:b/>
          <w:sz w:val="36"/>
          <w:szCs w:val="36"/>
        </w:rPr>
        <w:t>–αίος</w:t>
      </w:r>
      <w:r>
        <w:rPr>
          <w:sz w:val="36"/>
          <w:szCs w:val="36"/>
        </w:rPr>
        <w:t xml:space="preserve"> γράφονται με </w:t>
      </w:r>
      <w:r>
        <w:rPr>
          <w:b/>
          <w:sz w:val="36"/>
          <w:szCs w:val="36"/>
        </w:rPr>
        <w:t>–αι.</w:t>
      </w:r>
    </w:p>
    <w:p>
      <w:pPr>
        <w:pStyle w:val="Normal"/>
        <w:rPr/>
      </w:pPr>
      <w:r>
        <w:rPr>
          <w:sz w:val="36"/>
          <w:szCs w:val="36"/>
        </w:rPr>
        <w:t>πχ.ωρ</w:t>
      </w:r>
      <w:r>
        <w:rPr>
          <w:b/>
          <w:sz w:val="36"/>
          <w:szCs w:val="36"/>
        </w:rPr>
        <w:t>αί</w:t>
      </w:r>
      <w:r>
        <w:rPr>
          <w:sz w:val="36"/>
          <w:szCs w:val="36"/>
        </w:rPr>
        <w:t>ος , γενν</w:t>
      </w:r>
      <w:r>
        <w:rPr>
          <w:b/>
          <w:sz w:val="36"/>
          <w:szCs w:val="36"/>
        </w:rPr>
        <w:t>αί</w:t>
      </w:r>
      <w:r>
        <w:rPr>
          <w:sz w:val="36"/>
          <w:szCs w:val="36"/>
        </w:rPr>
        <w:t xml:space="preserve">ος     </w:t>
      </w:r>
      <w:r>
        <w:rPr>
          <w:sz w:val="36"/>
          <w:szCs w:val="36"/>
          <w:u w:val="single"/>
        </w:rPr>
        <w:t>ΕΞΑΙΡΕΙΤΑΙ:</w:t>
      </w:r>
      <w:r>
        <w:rPr>
          <w:sz w:val="36"/>
          <w:szCs w:val="36"/>
        </w:rPr>
        <w:t xml:space="preserve"> νέος</w:t>
      </w:r>
    </w:p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  <w:t xml:space="preserve">Τα επίθετα που τελειώνουν σε </w:t>
      </w:r>
      <w:r>
        <w:rPr>
          <w:b/>
          <w:sz w:val="36"/>
          <w:szCs w:val="36"/>
        </w:rPr>
        <w:t>–είος</w:t>
      </w:r>
      <w:r>
        <w:rPr>
          <w:sz w:val="36"/>
          <w:szCs w:val="36"/>
        </w:rPr>
        <w:t xml:space="preserve"> γράφονται με </w:t>
      </w:r>
      <w:r>
        <w:rPr>
          <w:b/>
          <w:sz w:val="36"/>
          <w:szCs w:val="36"/>
        </w:rPr>
        <w:t>–ει.</w:t>
      </w:r>
    </w:p>
    <w:p>
      <w:pPr>
        <w:pStyle w:val="Normal"/>
        <w:rPr/>
      </w:pPr>
      <w:r>
        <w:rPr>
          <w:sz w:val="36"/>
          <w:szCs w:val="36"/>
        </w:rPr>
        <w:t>πχ.αστ</w:t>
      </w:r>
      <w:r>
        <w:rPr>
          <w:b/>
          <w:sz w:val="36"/>
          <w:szCs w:val="36"/>
        </w:rPr>
        <w:t>εί</w:t>
      </w:r>
      <w:r>
        <w:rPr>
          <w:sz w:val="36"/>
          <w:szCs w:val="36"/>
        </w:rPr>
        <w:t>ος , ανδρ</w:t>
      </w:r>
      <w:r>
        <w:rPr>
          <w:b/>
          <w:sz w:val="36"/>
          <w:szCs w:val="36"/>
        </w:rPr>
        <w:t>εί</w:t>
      </w:r>
      <w:r>
        <w:rPr>
          <w:sz w:val="36"/>
          <w:szCs w:val="36"/>
        </w:rPr>
        <w:t>ος</w:t>
      </w:r>
    </w:p>
    <w:p>
      <w:pPr>
        <w:pStyle w:val="Normal"/>
        <w:rPr/>
      </w:pPr>
      <w:r>
        <w:rPr>
          <w:sz w:val="36"/>
          <w:szCs w:val="36"/>
          <w:u w:val="single"/>
        </w:rPr>
        <w:t>ΕΞΑΙΡΟΥΝΤΑΙ:</w:t>
      </w:r>
      <w:r>
        <w:rPr>
          <w:sz w:val="36"/>
          <w:szCs w:val="36"/>
        </w:rPr>
        <w:t xml:space="preserve"> κρύος , γελοίος</w:t>
      </w:r>
    </w:p>
    <w:p>
      <w:pPr>
        <w:pStyle w:val="Normal"/>
        <w:rPr/>
      </w:pPr>
      <w:r>
        <w:rPr>
          <w:sz w:val="36"/>
          <w:szCs w:val="36"/>
        </w:rPr>
        <w:t xml:space="preserve">Τα περισσότερα επίθετα που τελειώνουν σε </w:t>
      </w:r>
      <w:r>
        <w:rPr>
          <w:b/>
          <w:sz w:val="36"/>
          <w:szCs w:val="36"/>
        </w:rPr>
        <w:t>–ιμος – ινος –ικος</w:t>
      </w:r>
      <w:r>
        <w:rPr>
          <w:sz w:val="36"/>
          <w:szCs w:val="36"/>
        </w:rPr>
        <w:t xml:space="preserve"> </w:t>
      </w:r>
    </w:p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  <w:t xml:space="preserve">γράφονται με </w:t>
      </w:r>
      <w:r>
        <w:rPr>
          <w:b/>
          <w:sz w:val="36"/>
          <w:szCs w:val="36"/>
        </w:rPr>
        <w:t>–ι</w:t>
      </w:r>
      <w:r>
        <w:rPr>
          <w:sz w:val="36"/>
          <w:szCs w:val="36"/>
        </w:rPr>
        <w:t xml:space="preserve"> .πχ.νόστ</w:t>
      </w:r>
      <w:r>
        <w:rPr>
          <w:b/>
          <w:sz w:val="36"/>
          <w:szCs w:val="36"/>
        </w:rPr>
        <w:t>ιμος</w:t>
      </w:r>
      <w:r>
        <w:rPr>
          <w:sz w:val="36"/>
          <w:szCs w:val="36"/>
        </w:rPr>
        <w:t xml:space="preserve"> , κόκκ</w:t>
      </w:r>
      <w:r>
        <w:rPr>
          <w:b/>
          <w:sz w:val="36"/>
          <w:szCs w:val="36"/>
        </w:rPr>
        <w:t>ινος</w:t>
      </w:r>
      <w:r>
        <w:rPr>
          <w:sz w:val="36"/>
          <w:szCs w:val="36"/>
        </w:rPr>
        <w:t xml:space="preserve"> , φιλ</w:t>
      </w:r>
      <w:r>
        <w:rPr>
          <w:b/>
          <w:sz w:val="36"/>
          <w:szCs w:val="36"/>
        </w:rPr>
        <w:t>ικός</w:t>
      </w:r>
    </w:p>
    <w:p>
      <w:pPr>
        <w:pStyle w:val="Normal"/>
        <w:rPr>
          <w:b/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</w:t>
      </w:r>
      <w:r>
        <w:rPr>
          <w:b/>
          <w:sz w:val="36"/>
          <w:szCs w:val="36"/>
        </w:rPr>
        <w:t>5. Η ορθογραφία των ρημάτων</w:t>
      </w:r>
    </w:p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  <w:t xml:space="preserve">Τα ρήματα που τελειώνουν σε </w:t>
      </w:r>
      <w:r>
        <w:rPr>
          <w:b/>
          <w:sz w:val="36"/>
          <w:szCs w:val="36"/>
        </w:rPr>
        <w:t>–ο</w:t>
      </w:r>
      <w:r>
        <w:rPr>
          <w:sz w:val="36"/>
          <w:szCs w:val="36"/>
        </w:rPr>
        <w:t xml:space="preserve"> γράφονται με </w:t>
      </w:r>
      <w:r>
        <w:rPr>
          <w:b/>
          <w:sz w:val="36"/>
          <w:szCs w:val="36"/>
        </w:rPr>
        <w:t>–ω</w:t>
      </w:r>
      <w:r>
        <w:rPr>
          <w:sz w:val="36"/>
          <w:szCs w:val="36"/>
        </w:rPr>
        <w:t>.</w:t>
      </w:r>
    </w:p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  <w:t>πχ.γράφ</w:t>
      </w:r>
      <w:r>
        <w:rPr>
          <w:b/>
          <w:sz w:val="36"/>
          <w:szCs w:val="36"/>
        </w:rPr>
        <w:t>ω</w:t>
      </w:r>
      <w:r>
        <w:rPr>
          <w:sz w:val="36"/>
          <w:szCs w:val="36"/>
        </w:rPr>
        <w:t xml:space="preserve"> , παίζ</w:t>
      </w:r>
      <w:r>
        <w:rPr>
          <w:b/>
          <w:sz w:val="36"/>
          <w:szCs w:val="36"/>
        </w:rPr>
        <w:t>ω</w:t>
      </w:r>
    </w:p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  <w:t xml:space="preserve">Τα ρήματα που τελειώνουν </w:t>
      </w:r>
      <w:r>
        <w:rPr>
          <w:b/>
          <w:sz w:val="36"/>
          <w:szCs w:val="36"/>
        </w:rPr>
        <w:t>–ωνω</w:t>
      </w:r>
      <w:r>
        <w:rPr>
          <w:sz w:val="36"/>
          <w:szCs w:val="36"/>
        </w:rPr>
        <w:t xml:space="preserve"> γράφονται με </w:t>
      </w:r>
      <w:r>
        <w:rPr>
          <w:b/>
          <w:sz w:val="36"/>
          <w:szCs w:val="36"/>
        </w:rPr>
        <w:t>–ω.</w:t>
      </w:r>
    </w:p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  <w:t>πχ.απλ</w:t>
      </w:r>
      <w:r>
        <w:rPr>
          <w:b/>
          <w:sz w:val="36"/>
          <w:szCs w:val="36"/>
        </w:rPr>
        <w:t>ώνω</w:t>
      </w:r>
      <w:r>
        <w:rPr>
          <w:sz w:val="36"/>
          <w:szCs w:val="36"/>
        </w:rPr>
        <w:t>, μεγαλ</w:t>
      </w:r>
      <w:r>
        <w:rPr>
          <w:b/>
          <w:sz w:val="36"/>
          <w:szCs w:val="36"/>
        </w:rPr>
        <w:t>ώνω</w:t>
      </w:r>
    </w:p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  <w:t xml:space="preserve">Τα ρήματα που τελειώνουν σε </w:t>
      </w:r>
      <w:r>
        <w:rPr>
          <w:b/>
          <w:sz w:val="36"/>
          <w:szCs w:val="36"/>
        </w:rPr>
        <w:t>–αίνω</w:t>
      </w:r>
      <w:r>
        <w:rPr>
          <w:sz w:val="36"/>
          <w:szCs w:val="36"/>
        </w:rPr>
        <w:t xml:space="preserve"> γράφονται με </w:t>
      </w:r>
      <w:r>
        <w:rPr>
          <w:b/>
          <w:sz w:val="36"/>
          <w:szCs w:val="36"/>
        </w:rPr>
        <w:t>–αι.</w:t>
      </w:r>
    </w:p>
    <w:p>
      <w:pPr>
        <w:pStyle w:val="Normal"/>
        <w:rPr/>
      </w:pPr>
      <w:r>
        <w:rPr>
          <w:sz w:val="36"/>
          <w:szCs w:val="36"/>
        </w:rPr>
        <w:t>πχ. μπ</w:t>
      </w:r>
      <w:r>
        <w:rPr>
          <w:b/>
          <w:sz w:val="36"/>
          <w:szCs w:val="36"/>
        </w:rPr>
        <w:t>αί</w:t>
      </w:r>
      <w:r>
        <w:rPr>
          <w:sz w:val="36"/>
          <w:szCs w:val="36"/>
        </w:rPr>
        <w:t>νω, βγ</w:t>
      </w:r>
      <w:r>
        <w:rPr>
          <w:b/>
          <w:sz w:val="36"/>
          <w:szCs w:val="36"/>
        </w:rPr>
        <w:t>αί</w:t>
      </w:r>
      <w:r>
        <w:rPr>
          <w:sz w:val="36"/>
          <w:szCs w:val="36"/>
        </w:rPr>
        <w:t>νω</w:t>
      </w:r>
    </w:p>
    <w:p>
      <w:pPr>
        <w:pStyle w:val="Normal"/>
        <w:rPr/>
      </w:pPr>
      <w:r>
        <w:rPr>
          <w:sz w:val="36"/>
          <w:szCs w:val="36"/>
          <w:u w:val="single"/>
        </w:rPr>
        <w:t>ΕΞΑΙΡΟΥΝΤΑΙ</w:t>
      </w:r>
      <w:r>
        <w:rPr>
          <w:sz w:val="36"/>
          <w:szCs w:val="36"/>
        </w:rPr>
        <w:t>:μένω, δένω, πλένω</w:t>
      </w:r>
    </w:p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  <w:t xml:space="preserve">Τα ρήματα που τελειώνουν σε </w:t>
      </w:r>
      <w:r>
        <w:rPr>
          <w:b/>
          <w:sz w:val="36"/>
          <w:szCs w:val="36"/>
        </w:rPr>
        <w:t>–ίζω</w:t>
      </w:r>
      <w:r>
        <w:rPr>
          <w:sz w:val="36"/>
          <w:szCs w:val="36"/>
        </w:rPr>
        <w:t xml:space="preserve"> γράφονται με </w:t>
      </w:r>
      <w:r>
        <w:rPr>
          <w:b/>
          <w:sz w:val="36"/>
          <w:szCs w:val="36"/>
        </w:rPr>
        <w:t>–ι.</w:t>
      </w:r>
    </w:p>
    <w:p>
      <w:pPr>
        <w:pStyle w:val="Normal"/>
        <w:rPr/>
      </w:pPr>
      <w:r>
        <w:rPr>
          <w:sz w:val="36"/>
          <w:szCs w:val="36"/>
        </w:rPr>
        <w:t>πχ.ποτ</w:t>
      </w:r>
      <w:r>
        <w:rPr>
          <w:b/>
          <w:sz w:val="36"/>
          <w:szCs w:val="36"/>
        </w:rPr>
        <w:t>ί</w:t>
      </w:r>
      <w:r>
        <w:rPr>
          <w:sz w:val="36"/>
          <w:szCs w:val="36"/>
        </w:rPr>
        <w:t>ζω, σκαλ</w:t>
      </w:r>
      <w:r>
        <w:rPr>
          <w:b/>
          <w:sz w:val="36"/>
          <w:szCs w:val="36"/>
        </w:rPr>
        <w:t>ί</w:t>
      </w:r>
      <w:r>
        <w:rPr>
          <w:sz w:val="36"/>
          <w:szCs w:val="36"/>
        </w:rPr>
        <w:t>ζω</w:t>
      </w:r>
    </w:p>
    <w:p>
      <w:pPr>
        <w:pStyle w:val="Normal"/>
        <w:rPr/>
      </w:pPr>
      <w:r>
        <w:rPr>
          <w:sz w:val="36"/>
          <w:szCs w:val="36"/>
          <w:u w:val="single"/>
        </w:rPr>
        <w:t>ΕΞΑΙΡΟΥΝΤΑΙ:</w:t>
      </w:r>
      <w:r>
        <w:rPr>
          <w:sz w:val="36"/>
          <w:szCs w:val="36"/>
        </w:rPr>
        <w:t xml:space="preserve"> δανείζω, δακρύζω, κελαρύζω, πήζω, πρήζω, αθροίζω</w:t>
      </w:r>
    </w:p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  <w:t xml:space="preserve">Τα ρήματα που τελειώνουν σε </w:t>
      </w:r>
      <w:r>
        <w:rPr>
          <w:b/>
          <w:sz w:val="36"/>
          <w:szCs w:val="36"/>
        </w:rPr>
        <w:t>–εύω</w:t>
      </w:r>
      <w:r>
        <w:rPr>
          <w:sz w:val="36"/>
          <w:szCs w:val="36"/>
        </w:rPr>
        <w:t xml:space="preserve"> γράφονται με </w:t>
      </w:r>
      <w:r>
        <w:rPr>
          <w:b/>
          <w:sz w:val="36"/>
          <w:szCs w:val="36"/>
        </w:rPr>
        <w:t>–ευ.</w:t>
      </w:r>
    </w:p>
    <w:p>
      <w:pPr>
        <w:pStyle w:val="Normal"/>
        <w:rPr/>
      </w:pPr>
      <w:r>
        <w:rPr>
          <w:sz w:val="36"/>
          <w:szCs w:val="36"/>
          <w:u w:val="single"/>
        </w:rPr>
        <w:t>ΕΞΑΙΡΟΥΝΤΑΙ</w:t>
      </w:r>
      <w:r>
        <w:rPr>
          <w:sz w:val="36"/>
          <w:szCs w:val="36"/>
          <w:u w:val="single"/>
          <w:lang w:val="en-US"/>
        </w:rPr>
        <w:t>:</w:t>
      </w:r>
      <w:r>
        <w:rPr>
          <w:sz w:val="36"/>
          <w:szCs w:val="36"/>
        </w:rPr>
        <w:t xml:space="preserve"> κλέβω</w:t>
      </w:r>
    </w:p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  <w:t xml:space="preserve">Τα ρήματα που είναι στον </w:t>
      </w:r>
      <w:r>
        <w:rPr>
          <w:sz w:val="36"/>
          <w:szCs w:val="36"/>
          <w:u w:val="single"/>
        </w:rPr>
        <w:t>ενεστώτα (τώρα) της παθητικής φωνής</w:t>
      </w:r>
      <w:r>
        <w:rPr>
          <w:b/>
          <w:sz w:val="36"/>
          <w:szCs w:val="36"/>
          <w:u w:val="single"/>
        </w:rPr>
        <w:t>(-μαι</w:t>
      </w:r>
      <w:r>
        <w:rPr>
          <w:b/>
          <w:sz w:val="36"/>
          <w:szCs w:val="36"/>
        </w:rPr>
        <w:t>)</w:t>
      </w:r>
    </w:p>
    <w:p>
      <w:pPr>
        <w:pStyle w:val="Normal"/>
        <w:rPr/>
      </w:pPr>
      <w:r>
        <w:rPr>
          <w:sz w:val="36"/>
          <w:szCs w:val="36"/>
        </w:rPr>
        <w:t xml:space="preserve">αλλά και στον </w:t>
      </w:r>
      <w:r>
        <w:rPr>
          <w:sz w:val="36"/>
          <w:szCs w:val="36"/>
          <w:u w:val="single"/>
        </w:rPr>
        <w:t>εξακολουθητικό μέλλοντα</w:t>
      </w:r>
      <w:r>
        <w:rPr>
          <w:sz w:val="36"/>
          <w:szCs w:val="36"/>
        </w:rPr>
        <w:t xml:space="preserve"> , σε όλα τα πρόσωπα του ενικού </w:t>
      </w:r>
    </w:p>
    <w:p>
      <w:pPr>
        <w:pStyle w:val="Normal"/>
        <w:rPr/>
      </w:pPr>
      <w:r>
        <w:rPr>
          <w:sz w:val="36"/>
          <w:szCs w:val="36"/>
        </w:rPr>
        <w:t xml:space="preserve">αριθμού  </w:t>
      </w:r>
      <w:r>
        <w:rPr>
          <w:b/>
          <w:sz w:val="36"/>
          <w:szCs w:val="36"/>
        </w:rPr>
        <w:t>-εγώ –εσύ –αυτός</w:t>
      </w:r>
      <w:r>
        <w:rPr>
          <w:sz w:val="36"/>
          <w:szCs w:val="36"/>
        </w:rPr>
        <w:t xml:space="preserve"> και στο τρίτο πληθυντικό </w:t>
      </w:r>
      <w:r>
        <w:rPr>
          <w:b/>
          <w:sz w:val="36"/>
          <w:szCs w:val="36"/>
        </w:rPr>
        <w:t>–αυτοί,</w:t>
      </w:r>
      <w:r>
        <w:rPr>
          <w:sz w:val="36"/>
          <w:szCs w:val="36"/>
        </w:rPr>
        <w:t xml:space="preserve"> </w:t>
      </w:r>
    </w:p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  <w:t xml:space="preserve">γράφονται με </w:t>
      </w:r>
      <w:r>
        <w:rPr>
          <w:b/>
          <w:sz w:val="36"/>
          <w:szCs w:val="36"/>
        </w:rPr>
        <w:t>–αι</w:t>
      </w:r>
      <w:r>
        <w:rPr>
          <w:sz w:val="36"/>
          <w:szCs w:val="36"/>
        </w:rPr>
        <w:t>.  πχ. εγώ έρχομ</w:t>
      </w:r>
      <w:r>
        <w:rPr>
          <w:b/>
          <w:sz w:val="36"/>
          <w:szCs w:val="36"/>
        </w:rPr>
        <w:t>αι</w:t>
      </w:r>
      <w:r>
        <w:rPr>
          <w:sz w:val="36"/>
          <w:szCs w:val="36"/>
        </w:rPr>
        <w:t>, εσύ έρχεσ</w:t>
      </w:r>
      <w:r>
        <w:rPr>
          <w:b/>
          <w:sz w:val="36"/>
          <w:szCs w:val="36"/>
        </w:rPr>
        <w:t>αι</w:t>
      </w:r>
      <w:r>
        <w:rPr>
          <w:sz w:val="36"/>
          <w:szCs w:val="36"/>
        </w:rPr>
        <w:t>, αυτός έρχετ</w:t>
      </w:r>
      <w:r>
        <w:rPr>
          <w:b/>
          <w:sz w:val="36"/>
          <w:szCs w:val="36"/>
        </w:rPr>
        <w:t>αι</w:t>
      </w:r>
      <w:r>
        <w:rPr>
          <w:sz w:val="36"/>
          <w:szCs w:val="36"/>
        </w:rPr>
        <w:t xml:space="preserve"> ,εμείς ερχόμαστ</w:t>
      </w:r>
      <w:r>
        <w:rPr>
          <w:b/>
          <w:sz w:val="36"/>
          <w:szCs w:val="36"/>
        </w:rPr>
        <w:t>ε</w:t>
      </w:r>
      <w:r>
        <w:rPr>
          <w:sz w:val="36"/>
          <w:szCs w:val="36"/>
        </w:rPr>
        <w:t>, εσείς ερχόσαστ</w:t>
      </w:r>
      <w:r>
        <w:rPr>
          <w:b/>
          <w:sz w:val="36"/>
          <w:szCs w:val="36"/>
        </w:rPr>
        <w:t>ε</w:t>
      </w:r>
      <w:r>
        <w:rPr>
          <w:sz w:val="36"/>
          <w:szCs w:val="36"/>
        </w:rPr>
        <w:t>, αυτοί έρχοντ</w:t>
      </w:r>
      <w:r>
        <w:rPr>
          <w:b/>
          <w:sz w:val="36"/>
          <w:szCs w:val="36"/>
        </w:rPr>
        <w:t>αι</w:t>
      </w:r>
    </w:p>
    <w:p>
      <w:pPr>
        <w:pStyle w:val="Normal"/>
        <w:numPr>
          <w:ilvl w:val="0"/>
          <w:numId w:val="1"/>
        </w:numPr>
        <w:rPr>
          <w:b/>
          <w:b/>
          <w:sz w:val="36"/>
          <w:szCs w:val="36"/>
        </w:rPr>
      </w:pPr>
      <w:r>
        <w:rPr>
          <w:b/>
          <w:sz w:val="36"/>
          <w:szCs w:val="36"/>
        </w:rPr>
        <w:t>Η ορθογραφία των μετοχών</w:t>
      </w:r>
    </w:p>
    <w:p>
      <w:pPr>
        <w:pStyle w:val="Normal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Η μετοχή της ενεργητικής φωνής που τελειώνει σε </w:t>
      </w:r>
      <w:r>
        <w:rPr>
          <w:b/>
          <w:sz w:val="36"/>
          <w:szCs w:val="36"/>
        </w:rPr>
        <w:t>–οντας ή ώντας.</w:t>
      </w:r>
    </w:p>
    <w:p>
      <w:pPr>
        <w:pStyle w:val="Normal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Γράφουμε με </w:t>
      </w:r>
      <w:r>
        <w:rPr>
          <w:b/>
          <w:sz w:val="36"/>
          <w:szCs w:val="36"/>
        </w:rPr>
        <w:t>-ο</w:t>
      </w:r>
      <w:r>
        <w:rPr>
          <w:sz w:val="36"/>
          <w:szCs w:val="36"/>
        </w:rPr>
        <w:t xml:space="preserve">, όταν </w:t>
      </w:r>
      <w:r>
        <w:rPr>
          <w:sz w:val="36"/>
          <w:szCs w:val="36"/>
          <w:u w:val="single"/>
        </w:rPr>
        <w:t>δεν τονίζεται</w:t>
      </w:r>
      <w:r>
        <w:rPr>
          <w:sz w:val="36"/>
          <w:szCs w:val="36"/>
        </w:rPr>
        <w:t xml:space="preserve"> το </w:t>
      </w:r>
      <w:r>
        <w:rPr>
          <w:b/>
          <w:sz w:val="36"/>
          <w:szCs w:val="36"/>
        </w:rPr>
        <w:t>–οντας.</w:t>
      </w:r>
    </w:p>
    <w:p>
      <w:pPr>
        <w:pStyle w:val="Normal"/>
        <w:jc w:val="both"/>
        <w:rPr>
          <w:sz w:val="36"/>
          <w:szCs w:val="36"/>
        </w:rPr>
      </w:pPr>
      <w:r>
        <w:rPr>
          <w:sz w:val="36"/>
          <w:szCs w:val="36"/>
        </w:rPr>
        <w:t>πχ.παίζ</w:t>
      </w:r>
      <w:r>
        <w:rPr>
          <w:b/>
          <w:sz w:val="36"/>
          <w:szCs w:val="36"/>
        </w:rPr>
        <w:t>οντας</w:t>
      </w:r>
      <w:r>
        <w:rPr>
          <w:sz w:val="36"/>
          <w:szCs w:val="36"/>
        </w:rPr>
        <w:t>, φωνάζ</w:t>
      </w:r>
      <w:r>
        <w:rPr>
          <w:b/>
          <w:sz w:val="36"/>
          <w:szCs w:val="36"/>
        </w:rPr>
        <w:t>οντας</w:t>
      </w:r>
    </w:p>
    <w:p>
      <w:pPr>
        <w:pStyle w:val="Normal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Γράφουμε με </w:t>
      </w:r>
      <w:r>
        <w:rPr>
          <w:b/>
          <w:sz w:val="36"/>
          <w:szCs w:val="36"/>
        </w:rPr>
        <w:t>–ω</w:t>
      </w:r>
      <w:r>
        <w:rPr>
          <w:sz w:val="36"/>
          <w:szCs w:val="36"/>
        </w:rPr>
        <w:t xml:space="preserve"> όταν </w:t>
      </w:r>
      <w:r>
        <w:rPr>
          <w:sz w:val="36"/>
          <w:szCs w:val="36"/>
          <w:u w:val="single"/>
        </w:rPr>
        <w:t xml:space="preserve">ο τόνος μπαίνει στο </w:t>
      </w:r>
      <w:r>
        <w:rPr>
          <w:b/>
          <w:sz w:val="36"/>
          <w:szCs w:val="36"/>
          <w:u w:val="single"/>
        </w:rPr>
        <w:t>–ώ.</w:t>
      </w:r>
      <w:r>
        <w:rPr>
          <w:sz w:val="36"/>
          <w:szCs w:val="36"/>
        </w:rPr>
        <w:t xml:space="preserve"> </w:t>
      </w:r>
    </w:p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  <w:t>πχ.μιλ</w:t>
      </w:r>
      <w:r>
        <w:rPr>
          <w:b/>
          <w:sz w:val="36"/>
          <w:szCs w:val="36"/>
        </w:rPr>
        <w:t>ώντας</w:t>
      </w:r>
      <w:r>
        <w:rPr>
          <w:sz w:val="36"/>
          <w:szCs w:val="36"/>
        </w:rPr>
        <w:t xml:space="preserve"> , χτυπ</w:t>
      </w:r>
      <w:r>
        <w:rPr>
          <w:b/>
          <w:sz w:val="36"/>
          <w:szCs w:val="36"/>
        </w:rPr>
        <w:t>ώντας</w:t>
      </w:r>
      <w:r>
        <w:rPr>
          <w:sz w:val="36"/>
          <w:szCs w:val="36"/>
        </w:rPr>
        <w:t>, ρωτ</w:t>
      </w:r>
      <w:r>
        <w:rPr>
          <w:b/>
          <w:sz w:val="36"/>
          <w:szCs w:val="36"/>
        </w:rPr>
        <w:t>ώντας</w:t>
      </w:r>
    </w:p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  <w:t xml:space="preserve">Η μετοχή της παθητικής φωνής που τελειώνει σε </w:t>
      </w:r>
      <w:r>
        <w:rPr>
          <w:b/>
          <w:sz w:val="36"/>
          <w:szCs w:val="36"/>
        </w:rPr>
        <w:t>–μένος –μένη –μένο.</w:t>
      </w:r>
    </w:p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  <w:t xml:space="preserve">Γράφεται με </w:t>
      </w:r>
      <w:r>
        <w:rPr>
          <w:b/>
          <w:sz w:val="36"/>
          <w:szCs w:val="36"/>
        </w:rPr>
        <w:t>δυο –μμ</w:t>
      </w:r>
      <w:r>
        <w:rPr>
          <w:sz w:val="36"/>
          <w:szCs w:val="36"/>
        </w:rPr>
        <w:t xml:space="preserve"> όταν το ρήμα έχει </w:t>
      </w:r>
      <w:r>
        <w:rPr>
          <w:sz w:val="36"/>
          <w:szCs w:val="36"/>
          <w:u w:val="single"/>
        </w:rPr>
        <w:t>χαρακτήρα</w:t>
      </w:r>
      <w:r>
        <w:rPr>
          <w:sz w:val="36"/>
          <w:szCs w:val="36"/>
        </w:rPr>
        <w:t xml:space="preserve"> </w:t>
      </w:r>
      <w:r>
        <w:rPr>
          <w:b/>
          <w:sz w:val="36"/>
          <w:szCs w:val="36"/>
        </w:rPr>
        <w:t>π, β, φ, πτ.</w:t>
      </w:r>
    </w:p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  <w:t>πχ.κρύ</w:t>
      </w:r>
      <w:r>
        <w:rPr>
          <w:b/>
          <w:sz w:val="36"/>
          <w:szCs w:val="36"/>
        </w:rPr>
        <w:t>β</w:t>
      </w:r>
      <w:r>
        <w:rPr>
          <w:sz w:val="36"/>
          <w:szCs w:val="36"/>
        </w:rPr>
        <w:t>ω-----κρυ</w:t>
      </w:r>
      <w:r>
        <w:rPr>
          <w:b/>
          <w:sz w:val="36"/>
          <w:szCs w:val="36"/>
        </w:rPr>
        <w:t>μμένος</w:t>
      </w:r>
      <w:r>
        <w:rPr>
          <w:sz w:val="36"/>
          <w:szCs w:val="36"/>
        </w:rPr>
        <w:t>, καλύ</w:t>
      </w:r>
      <w:r>
        <w:rPr>
          <w:b/>
          <w:sz w:val="36"/>
          <w:szCs w:val="36"/>
        </w:rPr>
        <w:t>πτ</w:t>
      </w:r>
      <w:r>
        <w:rPr>
          <w:sz w:val="36"/>
          <w:szCs w:val="36"/>
        </w:rPr>
        <w:t>ω------καλυ</w:t>
      </w:r>
      <w:r>
        <w:rPr>
          <w:b/>
          <w:sz w:val="36"/>
          <w:szCs w:val="36"/>
        </w:rPr>
        <w:t>μμένος</w:t>
      </w:r>
      <w:r>
        <w:rPr>
          <w:sz w:val="36"/>
          <w:szCs w:val="36"/>
        </w:rPr>
        <w:t>, βά</w:t>
      </w:r>
      <w:r>
        <w:rPr>
          <w:b/>
          <w:sz w:val="36"/>
          <w:szCs w:val="36"/>
        </w:rPr>
        <w:t>φ</w:t>
      </w:r>
      <w:r>
        <w:rPr>
          <w:sz w:val="36"/>
          <w:szCs w:val="36"/>
        </w:rPr>
        <w:t>ω---βα</w:t>
      </w:r>
      <w:r>
        <w:rPr>
          <w:b/>
          <w:sz w:val="36"/>
          <w:szCs w:val="36"/>
        </w:rPr>
        <w:t>μμένος</w:t>
      </w:r>
    </w:p>
    <w:sectPr>
      <w:type w:val="nextPage"/>
      <w:pgSz w:w="11906" w:h="16838"/>
      <w:pgMar w:left="567" w:right="567" w:header="0" w:top="1134" w:footer="0" w:bottom="66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6"/>
      <w:numFmt w:val="decimal"/>
      <w:lvlText w:val="%1."/>
      <w:lvlJc w:val="left"/>
      <w:pPr>
        <w:tabs>
          <w:tab w:val="num" w:pos="3780"/>
        </w:tabs>
        <w:ind w:left="378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75"/>
  <w:defaultTabStop w:val="7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szCs w:val="24"/>
        <w:lang w:val="el-G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el-GR" w:bidi="ar-SA" w:eastAsia="zh-CN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DefaultParagraphFont">
    <w:name w:val="Default Paragraph Font"/>
    <w:qFormat/>
    <w:rPr/>
  </w:style>
  <w:style w:type="paragraph" w:styleId="Style14">
    <w:name w:val="Επικεφαλίδα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Ευρετήριο"/>
    <w:basedOn w:val="Normal"/>
    <w:qFormat/>
    <w:pPr>
      <w:suppressLineNumbers/>
    </w:pPr>
    <w:rPr>
      <w:rFonts w:cs="Lohit Devanagari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LibreOffice/6.0.7.3$Linux_X86_64 LibreOffice_project/00m0$Build-3</Application>
  <Pages>1</Pages>
  <Words>239</Words>
  <Characters>1298</Characters>
  <CharactersWithSpaces>1587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2002-03-05T17:33:00Z</dcterms:created>
  <dc:creator>Liapis Tests</dc:creator>
  <dc:description/>
  <dc:language>el-GR</dc:language>
  <cp:lastModifiedBy>Liapis Tests</cp:lastModifiedBy>
  <cp:lastPrinted>2002-03-04T23:11:00Z</cp:lastPrinted>
  <dcterms:modified xsi:type="dcterms:W3CDTF">2002-03-05T17:33:00Z</dcterms:modified>
  <cp:revision>2</cp:revision>
  <dc:subject/>
  <dc:title>4</dc:title>
</cp:coreProperties>
</file>